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667FF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27.11.2024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7FC098C5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1AB1B66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2EB04CFD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C865423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08568E79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7BA45D91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D39F1">
        <w:rPr>
          <w:b/>
          <w:lang w:val="pl-PL"/>
        </w:rPr>
        <w:t>27.11.2024</w:t>
      </w:r>
      <w:r w:rsidR="005802C9" w:rsidRPr="007D39F1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6BA68AEB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6F2C5453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Dostawy opon samochodowych w okresie 2 lat</w:t>
      </w:r>
    </w:p>
    <w:p w14:paraId="12ABF73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A3753E4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679A2F09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434 240,87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0B6AFA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4E13B237" w14:textId="77777777" w:rsidR="00984477" w:rsidRDefault="007D39F1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Moto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Budrex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Sp. z</w:t>
      </w:r>
      <w:r>
        <w:rPr>
          <w:rFonts w:ascii="Times New Roman" w:hAnsi="Times New Roman"/>
          <w:b/>
          <w:bCs/>
          <w:sz w:val="24"/>
          <w:szCs w:val="24"/>
        </w:rPr>
        <w:t xml:space="preserve"> o.o.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Grunwaldzka 291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85-438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Bydgoszcz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438 745,92 PLN</w:t>
      </w:r>
      <w:r>
        <w:rPr>
          <w:rFonts w:ascii="Times New Roman" w:hAnsi="Times New Roman"/>
          <w:sz w:val="24"/>
          <w:szCs w:val="24"/>
        </w:rPr>
        <w:t>.</w:t>
      </w:r>
    </w:p>
    <w:p w14:paraId="64A8C710" w14:textId="2C5405FD" w:rsidR="00A10279" w:rsidRPr="007D39F1" w:rsidRDefault="007D39F1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D39F1">
        <w:rPr>
          <w:rFonts w:ascii="Times New Roman" w:hAnsi="Times New Roman"/>
          <w:b/>
          <w:bCs/>
          <w:sz w:val="24"/>
          <w:szCs w:val="24"/>
        </w:rPr>
        <w:t>Handlopex</w:t>
      </w:r>
      <w:proofErr w:type="spellEnd"/>
      <w:r w:rsidRPr="007D39F1">
        <w:rPr>
          <w:rFonts w:ascii="Times New Roman" w:hAnsi="Times New Roman"/>
          <w:b/>
          <w:bCs/>
          <w:sz w:val="24"/>
          <w:szCs w:val="24"/>
        </w:rPr>
        <w:t xml:space="preserve"> S.A., ul. </w:t>
      </w:r>
      <w:proofErr w:type="spellStart"/>
      <w:r w:rsidRPr="007D39F1">
        <w:rPr>
          <w:rFonts w:ascii="Times New Roman" w:hAnsi="Times New Roman"/>
          <w:b/>
          <w:bCs/>
          <w:sz w:val="24"/>
          <w:szCs w:val="24"/>
        </w:rPr>
        <w:t>Połonińska</w:t>
      </w:r>
      <w:proofErr w:type="spellEnd"/>
      <w:r w:rsidRPr="007D39F1">
        <w:rPr>
          <w:rFonts w:ascii="Times New Roman" w:hAnsi="Times New Roman"/>
          <w:b/>
          <w:bCs/>
          <w:sz w:val="24"/>
          <w:szCs w:val="24"/>
        </w:rPr>
        <w:t xml:space="preserve"> 29, 35-082 Rzeszów, cena 415.750,33 PLN</w:t>
      </w:r>
    </w:p>
    <w:p w14:paraId="39E99DE9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12A40" w14:textId="77777777" w:rsidR="00E57ECD" w:rsidRDefault="00E57ECD">
      <w:r>
        <w:separator/>
      </w:r>
    </w:p>
  </w:endnote>
  <w:endnote w:type="continuationSeparator" w:id="0">
    <w:p w14:paraId="4939917E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3122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07F36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66312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902E6" w14:textId="77777777" w:rsidR="00E57ECD" w:rsidRDefault="00E57ECD">
      <w:r>
        <w:separator/>
      </w:r>
    </w:p>
  </w:footnote>
  <w:footnote w:type="continuationSeparator" w:id="0">
    <w:p w14:paraId="569FE7DE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E08E9" w14:textId="77777777" w:rsidR="00BD0FE2" w:rsidRDefault="007D39F1">
    <w:r>
      <w:pict w14:anchorId="63A34C8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4E8E0E97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93FA" w14:textId="77777777" w:rsidR="00BD0FE2" w:rsidRDefault="007D39F1">
    <w:r>
      <w:pict w14:anchorId="0ABB264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3EA64490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4E292" w14:textId="77777777" w:rsidR="00BD0FE2" w:rsidRDefault="007D39F1">
    <w:r>
      <w:pict w14:anchorId="48B7CF07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41545092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3831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3657758">
    <w:abstractNumId w:val="0"/>
  </w:num>
  <w:num w:numId="3" w16cid:durableId="452135990">
    <w:abstractNumId w:val="2"/>
  </w:num>
  <w:num w:numId="4" w16cid:durableId="1131358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249C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39F1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84477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7A4282C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ŚCRMiTS Kielce</cp:lastModifiedBy>
  <cp:revision>33</cp:revision>
  <dcterms:created xsi:type="dcterms:W3CDTF">2020-08-04T18:52:00Z</dcterms:created>
  <dcterms:modified xsi:type="dcterms:W3CDTF">2024-11-27T11:37:00Z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